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F067" w14:textId="21971BA8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DATE/TIME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611193">
        <w:rPr>
          <w:rFonts w:ascii="Calibri" w:eastAsia="Calibri" w:hAnsi="Calibri"/>
          <w:b w:val="0"/>
          <w:i w:val="0"/>
          <w:sz w:val="20"/>
          <w:szCs w:val="20"/>
        </w:rPr>
        <w:t xml:space="preserve">Wednesday, </w:t>
      </w:r>
      <w:r w:rsidR="006E1A3C">
        <w:rPr>
          <w:rFonts w:ascii="Calibri" w:eastAsia="Calibri" w:hAnsi="Calibri"/>
          <w:b w:val="0"/>
          <w:i w:val="0"/>
          <w:sz w:val="20"/>
          <w:szCs w:val="20"/>
        </w:rPr>
        <w:t xml:space="preserve">Feb 15, 2022 at 5pm </w:t>
      </w:r>
    </w:p>
    <w:p w14:paraId="06358540" w14:textId="77777777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LOCATION</w:t>
      </w:r>
      <w:r>
        <w:rPr>
          <w:rFonts w:ascii="Calibri" w:eastAsia="Calibri" w:hAnsi="Calibri"/>
          <w:b w:val="0"/>
          <w:i w:val="0"/>
          <w:sz w:val="20"/>
          <w:szCs w:val="20"/>
        </w:rPr>
        <w:t>: Telephone Conference</w:t>
      </w:r>
      <w:r>
        <w:rPr>
          <w:rFonts w:ascii="Calibri" w:eastAsia="Calibri" w:hAnsi="Calibri"/>
          <w:b w:val="0"/>
          <w:i w:val="0"/>
          <w:sz w:val="20"/>
          <w:szCs w:val="20"/>
        </w:rPr>
        <w:tab/>
        <w:t>via Zoom</w:t>
      </w:r>
    </w:p>
    <w:p w14:paraId="4E459608" w14:textId="6F49A5B9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ATTENDEES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EC4FCD">
        <w:rPr>
          <w:rFonts w:ascii="Calibri" w:eastAsia="Calibri" w:hAnsi="Calibri"/>
          <w:b w:val="0"/>
          <w:i w:val="0"/>
          <w:sz w:val="20"/>
          <w:szCs w:val="20"/>
        </w:rPr>
        <w:t xml:space="preserve">Alexandra Armstrong, Staci Simmons, Kara Short, Samantha Weaver, Steadman </w:t>
      </w:r>
      <w:proofErr w:type="spellStart"/>
      <w:r w:rsidR="00EC4FCD">
        <w:rPr>
          <w:rFonts w:ascii="Calibri" w:eastAsia="Calibri" w:hAnsi="Calibri"/>
          <w:b w:val="0"/>
          <w:i w:val="0"/>
          <w:sz w:val="20"/>
          <w:szCs w:val="20"/>
        </w:rPr>
        <w:t>McPeters</w:t>
      </w:r>
      <w:proofErr w:type="spellEnd"/>
      <w:r w:rsidR="00EC4FCD">
        <w:rPr>
          <w:rFonts w:ascii="Calibri" w:eastAsia="Calibri" w:hAnsi="Calibri"/>
          <w:b w:val="0"/>
          <w:i w:val="0"/>
          <w:sz w:val="20"/>
          <w:szCs w:val="20"/>
        </w:rPr>
        <w:t xml:space="preserve">, </w:t>
      </w:r>
      <w:r w:rsidR="004124B0">
        <w:rPr>
          <w:rFonts w:ascii="Calibri" w:eastAsia="Calibri" w:hAnsi="Calibri"/>
          <w:b w:val="0"/>
          <w:i w:val="0"/>
          <w:sz w:val="20"/>
          <w:szCs w:val="20"/>
        </w:rPr>
        <w:t>Ashleigh Bowman</w:t>
      </w:r>
    </w:p>
    <w:p w14:paraId="5E998A12" w14:textId="18936929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ABSENT: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 </w:t>
      </w:r>
      <w:r w:rsidR="00A374B7">
        <w:rPr>
          <w:rFonts w:ascii="Calibri" w:eastAsia="Calibri" w:hAnsi="Calibri"/>
          <w:b w:val="0"/>
          <w:i w:val="0"/>
          <w:sz w:val="20"/>
          <w:szCs w:val="20"/>
        </w:rPr>
        <w:t xml:space="preserve">Morgan </w:t>
      </w:r>
      <w:proofErr w:type="spellStart"/>
      <w:r w:rsidR="00A374B7">
        <w:rPr>
          <w:rFonts w:ascii="Calibri" w:eastAsia="Calibri" w:hAnsi="Calibri"/>
          <w:b w:val="0"/>
          <w:i w:val="0"/>
          <w:sz w:val="20"/>
          <w:szCs w:val="20"/>
        </w:rPr>
        <w:t>Corder</w:t>
      </w:r>
      <w:proofErr w:type="spellEnd"/>
    </w:p>
    <w:p w14:paraId="4352B439" w14:textId="77777777" w:rsidR="006950A1" w:rsidRDefault="006950A1"/>
    <w:p w14:paraId="56D8C6D2" w14:textId="7160E300"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 xml:space="preserve">Meeting Start Time: </w:t>
      </w:r>
      <w:r w:rsidR="00A374B7">
        <w:rPr>
          <w:sz w:val="20"/>
          <w:szCs w:val="20"/>
        </w:rPr>
        <w:t>5pm</w:t>
      </w:r>
    </w:p>
    <w:tbl>
      <w:tblPr>
        <w:tblStyle w:val="a"/>
        <w:tblW w:w="1466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660"/>
        <w:gridCol w:w="5197"/>
        <w:gridCol w:w="3870"/>
      </w:tblGrid>
      <w:tr w:rsidR="006950A1" w14:paraId="514C6BC4" w14:textId="77777777">
        <w:trPr>
          <w:trHeight w:val="521"/>
        </w:trPr>
        <w:tc>
          <w:tcPr>
            <w:tcW w:w="2938" w:type="dxa"/>
            <w:shd w:val="clear" w:color="auto" w:fill="D7E3BC"/>
          </w:tcPr>
          <w:p w14:paraId="55505781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7E3BC"/>
          </w:tcPr>
          <w:p w14:paraId="0639DB50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197" w:type="dxa"/>
            <w:shd w:val="clear" w:color="auto" w:fill="D7E3BC"/>
          </w:tcPr>
          <w:p w14:paraId="749F51AB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D7E3BC"/>
          </w:tcPr>
          <w:p w14:paraId="1F0D0383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6950A1" w14:paraId="2D30739A" w14:textId="77777777">
        <w:trPr>
          <w:trHeight w:val="722"/>
        </w:trPr>
        <w:tc>
          <w:tcPr>
            <w:tcW w:w="2938" w:type="dxa"/>
            <w:vAlign w:val="center"/>
          </w:tcPr>
          <w:p w14:paraId="7BCF1A5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14:paraId="53334BA8" w14:textId="1647ACF1" w:rsidR="006950A1" w:rsidRDefault="00B953AD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</w:t>
            </w:r>
          </w:p>
        </w:tc>
        <w:tc>
          <w:tcPr>
            <w:tcW w:w="5197" w:type="dxa"/>
            <w:vAlign w:val="center"/>
          </w:tcPr>
          <w:p w14:paraId="71EA5F31" w14:textId="77777777" w:rsidR="006950A1" w:rsidRDefault="006950A1">
            <w:pPr>
              <w:rPr>
                <w:sz w:val="20"/>
                <w:szCs w:val="20"/>
              </w:rPr>
            </w:pPr>
          </w:p>
          <w:p w14:paraId="4752E1F9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minutes: </w:t>
            </w:r>
          </w:p>
          <w:p w14:paraId="51B3DB02" w14:textId="5B052583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– </w:t>
            </w:r>
          </w:p>
          <w:p w14:paraId="7BE5B57D" w14:textId="61C38554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– </w:t>
            </w:r>
          </w:p>
          <w:p w14:paraId="36706D7A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224BEE9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1F029DC0" w14:textId="20368A40" w:rsidR="006950A1" w:rsidRDefault="00B96EFB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to send Jan after meeting</w:t>
            </w:r>
            <w:r w:rsidR="00EC4FCD">
              <w:rPr>
                <w:sz w:val="20"/>
                <w:szCs w:val="20"/>
              </w:rPr>
              <w:t xml:space="preserve">. </w:t>
            </w:r>
          </w:p>
          <w:p w14:paraId="26BC9F1A" w14:textId="727E91C8" w:rsidR="00B96EFB" w:rsidRDefault="00B96EFB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 to send Feb after meeting</w:t>
            </w:r>
            <w:r w:rsidR="00EC4FCD">
              <w:rPr>
                <w:sz w:val="20"/>
                <w:szCs w:val="20"/>
              </w:rPr>
              <w:t xml:space="preserve">. </w:t>
            </w:r>
          </w:p>
        </w:tc>
      </w:tr>
      <w:tr w:rsidR="006950A1" w14:paraId="42BE3BD5" w14:textId="77777777">
        <w:trPr>
          <w:trHeight w:val="890"/>
        </w:trPr>
        <w:tc>
          <w:tcPr>
            <w:tcW w:w="2938" w:type="dxa"/>
            <w:vAlign w:val="center"/>
          </w:tcPr>
          <w:p w14:paraId="36CF958A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660" w:type="dxa"/>
            <w:vAlign w:val="center"/>
          </w:tcPr>
          <w:p w14:paraId="54A8AA9F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Corder</w:t>
            </w:r>
            <w:proofErr w:type="spellEnd"/>
          </w:p>
        </w:tc>
        <w:tc>
          <w:tcPr>
            <w:tcW w:w="5197" w:type="dxa"/>
            <w:vAlign w:val="center"/>
          </w:tcPr>
          <w:p w14:paraId="65A66748" w14:textId="77777777"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  <w:p w14:paraId="3BD526F9" w14:textId="77777777" w:rsidR="006950A1" w:rsidRDefault="00842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in Account:  </w:t>
            </w:r>
          </w:p>
          <w:p w14:paraId="7B44F4EC" w14:textId="77777777"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F74F31A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49EFF8A" w14:textId="57D550EC" w:rsidR="006950A1" w:rsidRDefault="004B2114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</w:t>
            </w:r>
            <w:r w:rsidR="00EC4FCD">
              <w:rPr>
                <w:sz w:val="20"/>
                <w:szCs w:val="20"/>
              </w:rPr>
              <w:t xml:space="preserve"> totals from Morgan. </w:t>
            </w:r>
          </w:p>
        </w:tc>
      </w:tr>
      <w:tr w:rsidR="006950A1" w14:paraId="0E2FD735" w14:textId="77777777">
        <w:trPr>
          <w:trHeight w:val="710"/>
        </w:trPr>
        <w:tc>
          <w:tcPr>
            <w:tcW w:w="2938" w:type="dxa"/>
            <w:vAlign w:val="center"/>
          </w:tcPr>
          <w:p w14:paraId="170A2709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14:paraId="7B8830C6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 Bowman</w:t>
            </w:r>
          </w:p>
        </w:tc>
        <w:tc>
          <w:tcPr>
            <w:tcW w:w="5197" w:type="dxa"/>
            <w:vAlign w:val="center"/>
          </w:tcPr>
          <w:p w14:paraId="32C41816" w14:textId="0FB4D75B" w:rsidR="006950A1" w:rsidRDefault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Updates: </w:t>
            </w:r>
          </w:p>
        </w:tc>
        <w:tc>
          <w:tcPr>
            <w:tcW w:w="3870" w:type="dxa"/>
          </w:tcPr>
          <w:p w14:paraId="27DCDD15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1A4758" w14:textId="2D55253D" w:rsidR="006950A1" w:rsidRDefault="004B2114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Ashleigh to update. </w:t>
            </w:r>
          </w:p>
        </w:tc>
      </w:tr>
      <w:tr w:rsidR="006950A1" w14:paraId="0231D690" w14:textId="77777777">
        <w:trPr>
          <w:trHeight w:val="1007"/>
        </w:trPr>
        <w:tc>
          <w:tcPr>
            <w:tcW w:w="2938" w:type="dxa"/>
            <w:vAlign w:val="center"/>
          </w:tcPr>
          <w:p w14:paraId="5C5FD6BB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CE Update</w:t>
            </w:r>
          </w:p>
        </w:tc>
        <w:tc>
          <w:tcPr>
            <w:tcW w:w="2660" w:type="dxa"/>
            <w:vAlign w:val="center"/>
          </w:tcPr>
          <w:p w14:paraId="63BDB2E7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 Abernathy</w:t>
            </w:r>
          </w:p>
          <w:p w14:paraId="7F852221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14:paraId="317B4081" w14:textId="77777777" w:rsidR="006950A1" w:rsidRDefault="006950A1">
            <w:pPr>
              <w:rPr>
                <w:sz w:val="20"/>
                <w:szCs w:val="20"/>
              </w:rPr>
            </w:pPr>
          </w:p>
          <w:p w14:paraId="518CE546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plans for going forward – see list from NAPNAP survey</w:t>
            </w:r>
          </w:p>
          <w:p w14:paraId="25448AD1" w14:textId="3ACE4386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Vaccinations, obesity, acute care or professional issues, legislative, asthma, weight management, current topics (</w:t>
            </w:r>
            <w:proofErr w:type="spellStart"/>
            <w:r>
              <w:rPr>
                <w:sz w:val="20"/>
                <w:szCs w:val="20"/>
              </w:rPr>
              <w:t>telemed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), pharmacology, kidney disease, </w:t>
            </w:r>
            <w:r w:rsidR="001E37B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I DM, immunizations, teen health topics, childhood obesity prevention, HA, advances in neuromuscular therapies</w:t>
            </w:r>
          </w:p>
          <w:p w14:paraId="20420302" w14:textId="77777777" w:rsidR="00B96EFB" w:rsidRDefault="00B96EFB">
            <w:pPr>
              <w:rPr>
                <w:sz w:val="20"/>
                <w:szCs w:val="20"/>
              </w:rPr>
            </w:pPr>
          </w:p>
          <w:p w14:paraId="0247AA26" w14:textId="77777777" w:rsidR="006950A1" w:rsidRDefault="00B96EFB" w:rsidP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Conference: Alabama Chapter: </w:t>
            </w:r>
          </w:p>
          <w:p w14:paraId="5B138C55" w14:textId="17145683" w:rsidR="00B96EFB" w:rsidRDefault="00B96EFB" w:rsidP="00B96EF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7FB73D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A34B0E" w14:textId="77777777" w:rsidR="00513977" w:rsidRDefault="001E37BD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improve involvement</w:t>
            </w:r>
            <w:r w:rsidR="00513977">
              <w:rPr>
                <w:sz w:val="20"/>
                <w:szCs w:val="20"/>
              </w:rPr>
              <w:t xml:space="preserve"> for CE activities. </w:t>
            </w:r>
          </w:p>
          <w:p w14:paraId="3434726F" w14:textId="77777777" w:rsidR="00513977" w:rsidRDefault="0051397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00FCE504" w14:textId="77777777" w:rsidR="00EB6689" w:rsidRDefault="0051397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having great involvement – what does this mean for annual conference? </w:t>
            </w:r>
          </w:p>
          <w:p w14:paraId="00BCFABA" w14:textId="77777777" w:rsidR="00EB6689" w:rsidRDefault="00EB6689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36DEB96E" w14:textId="3545CD4A" w:rsidR="006950A1" w:rsidRDefault="00EB668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Zoom fatigue? Lack of need for CEs? </w:t>
            </w:r>
            <w:r w:rsidR="00983D94">
              <w:rPr>
                <w:sz w:val="20"/>
                <w:szCs w:val="20"/>
              </w:rPr>
              <w:t xml:space="preserve">Virtual versus in person? </w:t>
            </w:r>
            <w:r w:rsidR="001E37BD">
              <w:rPr>
                <w:sz w:val="20"/>
                <w:szCs w:val="20"/>
              </w:rPr>
              <w:t xml:space="preserve"> </w:t>
            </w:r>
          </w:p>
          <w:p w14:paraId="51E16D51" w14:textId="502BA9AC" w:rsidR="00892619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5B109EB1" w14:textId="491607A3" w:rsidR="001E37BD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of CEs combined for virtual conference. </w:t>
            </w:r>
          </w:p>
          <w:p w14:paraId="6D2FD460" w14:textId="5EF350BF" w:rsidR="00892619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376DA28D" w14:textId="3D60C2F2" w:rsidR="00892619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we partner with another group? </w:t>
            </w:r>
          </w:p>
          <w:p w14:paraId="4A03787B" w14:textId="197C9298" w:rsidR="001E37BD" w:rsidRDefault="001E37BD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40A8E1DE" w14:textId="77777777">
        <w:trPr>
          <w:trHeight w:val="1007"/>
        </w:trPr>
        <w:tc>
          <w:tcPr>
            <w:tcW w:w="2938" w:type="dxa"/>
            <w:vAlign w:val="center"/>
          </w:tcPr>
          <w:p w14:paraId="4D00F78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Old Business:  </w:t>
            </w:r>
            <w:proofErr w:type="spellStart"/>
            <w:r>
              <w:rPr>
                <w:sz w:val="20"/>
                <w:szCs w:val="20"/>
              </w:rPr>
              <w:t>SocMed</w:t>
            </w:r>
            <w:proofErr w:type="spellEnd"/>
            <w:r>
              <w:rPr>
                <w:sz w:val="20"/>
                <w:szCs w:val="20"/>
              </w:rPr>
              <w:t>, newsletter, etc.</w:t>
            </w:r>
          </w:p>
        </w:tc>
        <w:tc>
          <w:tcPr>
            <w:tcW w:w="2660" w:type="dxa"/>
            <w:vAlign w:val="center"/>
          </w:tcPr>
          <w:p w14:paraId="3925C0A1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Weaver</w:t>
            </w:r>
          </w:p>
        </w:tc>
        <w:tc>
          <w:tcPr>
            <w:tcW w:w="5197" w:type="dxa"/>
          </w:tcPr>
          <w:p w14:paraId="785BBA40" w14:textId="77777777" w:rsidR="006950A1" w:rsidRDefault="006950A1">
            <w:pPr>
              <w:rPr>
                <w:sz w:val="20"/>
                <w:szCs w:val="20"/>
              </w:rPr>
            </w:pPr>
          </w:p>
          <w:p w14:paraId="72051A50" w14:textId="20255886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11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Quarterly</w:t>
            </w:r>
            <w:r w:rsidR="00B96EFB">
              <w:rPr>
                <w:sz w:val="20"/>
                <w:szCs w:val="20"/>
              </w:rPr>
              <w:t xml:space="preserve"> Newsletters: </w:t>
            </w:r>
            <w:r w:rsidR="001E37BD">
              <w:rPr>
                <w:sz w:val="20"/>
                <w:szCs w:val="20"/>
              </w:rPr>
              <w:t xml:space="preserve">Jan has been sent, April is next. </w:t>
            </w:r>
          </w:p>
          <w:p w14:paraId="4884CC86" w14:textId="77777777" w:rsidR="00B96EFB" w:rsidRDefault="00B96EFB">
            <w:pPr>
              <w:rPr>
                <w:sz w:val="20"/>
                <w:szCs w:val="20"/>
              </w:rPr>
            </w:pPr>
          </w:p>
          <w:p w14:paraId="48CF7303" w14:textId="29A7135D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Spotlight:</w:t>
            </w:r>
          </w:p>
          <w:p w14:paraId="597C0EFB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757ABAC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49619BF5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50A1" w14:paraId="5E8E6101" w14:textId="77777777">
        <w:trPr>
          <w:trHeight w:val="1007"/>
        </w:trPr>
        <w:tc>
          <w:tcPr>
            <w:tcW w:w="2938" w:type="dxa"/>
            <w:vAlign w:val="center"/>
          </w:tcPr>
          <w:p w14:paraId="29EDCFA7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 Scholarship</w:t>
            </w:r>
          </w:p>
        </w:tc>
        <w:tc>
          <w:tcPr>
            <w:tcW w:w="2660" w:type="dxa"/>
            <w:vAlign w:val="center"/>
          </w:tcPr>
          <w:p w14:paraId="2343F084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Short</w:t>
            </w:r>
          </w:p>
          <w:p w14:paraId="006ED04C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197" w:type="dxa"/>
          </w:tcPr>
          <w:p w14:paraId="3639AD01" w14:textId="77777777" w:rsidR="006950A1" w:rsidRDefault="006950A1">
            <w:pPr>
              <w:rPr>
                <w:sz w:val="20"/>
                <w:szCs w:val="20"/>
              </w:rPr>
            </w:pPr>
          </w:p>
          <w:p w14:paraId="1898B3FA" w14:textId="6A93AA2B" w:rsidR="006950A1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  <w:r w:rsidR="00B96EFB">
              <w:rPr>
                <w:sz w:val="20"/>
                <w:szCs w:val="20"/>
              </w:rPr>
              <w:t xml:space="preserve"> Update: </w:t>
            </w:r>
            <w:r w:rsidR="00EC4FCD">
              <w:rPr>
                <w:sz w:val="20"/>
                <w:szCs w:val="20"/>
              </w:rPr>
              <w:t>Scholarship information has been sent out.</w:t>
            </w:r>
            <w:r w:rsidR="001E37BD">
              <w:rPr>
                <w:sz w:val="20"/>
                <w:szCs w:val="20"/>
              </w:rPr>
              <w:t xml:space="preserve"> Website updated for google doc. All live 3-4 days ago. </w:t>
            </w:r>
          </w:p>
        </w:tc>
        <w:tc>
          <w:tcPr>
            <w:tcW w:w="3870" w:type="dxa"/>
          </w:tcPr>
          <w:p w14:paraId="353D3B43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175116" w14:textId="0699320E" w:rsidR="006950A1" w:rsidRDefault="001E37BD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deadline is April 30</w:t>
            </w:r>
            <w:r w:rsidRPr="001E37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50A1" w14:paraId="744D95BE" w14:textId="77777777">
        <w:trPr>
          <w:trHeight w:val="1007"/>
        </w:trPr>
        <w:tc>
          <w:tcPr>
            <w:tcW w:w="2938" w:type="dxa"/>
            <w:vAlign w:val="center"/>
          </w:tcPr>
          <w:p w14:paraId="1CD16B5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14:paraId="290FD3E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5F4122F4" w14:textId="77777777" w:rsidR="006950A1" w:rsidRDefault="006950A1">
            <w:pPr>
              <w:rPr>
                <w:sz w:val="20"/>
                <w:szCs w:val="20"/>
              </w:rPr>
            </w:pPr>
          </w:p>
          <w:p w14:paraId="60E6C2E8" w14:textId="177F5F50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Nearing expiration emails</w:t>
            </w:r>
            <w:r w:rsidR="00B96EFB">
              <w:rPr>
                <w:sz w:val="20"/>
                <w:szCs w:val="20"/>
              </w:rPr>
              <w:t xml:space="preserve">: complete through April </w:t>
            </w:r>
          </w:p>
        </w:tc>
        <w:tc>
          <w:tcPr>
            <w:tcW w:w="3870" w:type="dxa"/>
          </w:tcPr>
          <w:p w14:paraId="0FD01713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11F0BF" w14:textId="714D15AF" w:rsidR="006950A1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date. </w:t>
            </w:r>
          </w:p>
        </w:tc>
      </w:tr>
      <w:tr w:rsidR="006950A1" w14:paraId="376BC55C" w14:textId="77777777">
        <w:trPr>
          <w:trHeight w:val="1007"/>
        </w:trPr>
        <w:tc>
          <w:tcPr>
            <w:tcW w:w="2938" w:type="dxa"/>
            <w:vAlign w:val="center"/>
          </w:tcPr>
          <w:p w14:paraId="5F76895E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2660" w:type="dxa"/>
            <w:vAlign w:val="center"/>
          </w:tcPr>
          <w:p w14:paraId="6180B1F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213924C2" w14:textId="77777777" w:rsidR="006950A1" w:rsidRDefault="006950A1">
            <w:pPr>
              <w:rPr>
                <w:sz w:val="20"/>
                <w:szCs w:val="20"/>
              </w:rPr>
            </w:pPr>
          </w:p>
          <w:p w14:paraId="2843E4E5" w14:textId="7B44A5F0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meetings quarterly</w:t>
            </w:r>
            <w:r w:rsidR="00B96EFB">
              <w:rPr>
                <w:sz w:val="20"/>
                <w:szCs w:val="20"/>
              </w:rPr>
              <w:t xml:space="preserve">: </w:t>
            </w:r>
          </w:p>
          <w:p w14:paraId="1768DAF9" w14:textId="484258D4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social event in spring</w:t>
            </w:r>
            <w:r w:rsidR="00B96EFB">
              <w:rPr>
                <w:sz w:val="20"/>
                <w:szCs w:val="20"/>
              </w:rPr>
              <w:t xml:space="preserve"> or</w:t>
            </w:r>
            <w:r w:rsidR="00611193">
              <w:rPr>
                <w:sz w:val="20"/>
                <w:szCs w:val="20"/>
              </w:rPr>
              <w:t xml:space="preserve"> </w:t>
            </w:r>
            <w:r w:rsidR="00B96EFB">
              <w:rPr>
                <w:sz w:val="20"/>
                <w:szCs w:val="20"/>
              </w:rPr>
              <w:t>s</w:t>
            </w:r>
            <w:r w:rsidR="00611193">
              <w:rPr>
                <w:sz w:val="20"/>
                <w:szCs w:val="20"/>
              </w:rPr>
              <w:t>ummer</w:t>
            </w:r>
            <w:r w:rsidR="00B96EFB">
              <w:rPr>
                <w:sz w:val="20"/>
                <w:szCs w:val="20"/>
              </w:rPr>
              <w:t xml:space="preserve">: </w:t>
            </w:r>
          </w:p>
          <w:p w14:paraId="3373D48F" w14:textId="79291759" w:rsidR="00611193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 to Conference</w:t>
            </w:r>
            <w:r w:rsidR="00B96EFB">
              <w:rPr>
                <w:sz w:val="20"/>
                <w:szCs w:val="20"/>
              </w:rPr>
              <w:t xml:space="preserve">: </w:t>
            </w:r>
          </w:p>
          <w:p w14:paraId="2CA53EC7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92327A1" w14:textId="2631A51C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74B3F931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50A1" w14:paraId="69AD77B0" w14:textId="77777777">
        <w:trPr>
          <w:trHeight w:val="1007"/>
        </w:trPr>
        <w:tc>
          <w:tcPr>
            <w:tcW w:w="2938" w:type="dxa"/>
            <w:vAlign w:val="center"/>
          </w:tcPr>
          <w:p w14:paraId="3C7F3E4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14:paraId="7885EEAE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452279D4" w14:textId="77777777" w:rsidR="006950A1" w:rsidRDefault="006950A1">
            <w:pPr>
              <w:rPr>
                <w:sz w:val="20"/>
                <w:szCs w:val="20"/>
              </w:rPr>
            </w:pPr>
          </w:p>
          <w:p w14:paraId="56A89427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– Doodle Poll</w:t>
            </w:r>
          </w:p>
          <w:p w14:paraId="1C4889B7" w14:textId="77777777" w:rsidR="006950A1" w:rsidRDefault="006950A1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3870" w:type="dxa"/>
          </w:tcPr>
          <w:p w14:paraId="78BB144B" w14:textId="77777777" w:rsidR="00B96EFB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D7FA63" w14:textId="38719703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will send out in a couple of weeks</w:t>
            </w:r>
          </w:p>
        </w:tc>
      </w:tr>
    </w:tbl>
    <w:p w14:paraId="3ED57EF8" w14:textId="32C51B0E"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Adjourned: </w:t>
      </w:r>
      <w:r w:rsidR="00A374B7">
        <w:rPr>
          <w:sz w:val="20"/>
          <w:szCs w:val="20"/>
        </w:rPr>
        <w:t>6pm</w:t>
      </w:r>
    </w:p>
    <w:p w14:paraId="1F74B661" w14:textId="77777777" w:rsidR="006950A1" w:rsidRDefault="006950A1">
      <w:pPr>
        <w:rPr>
          <w:sz w:val="20"/>
          <w:szCs w:val="20"/>
        </w:rPr>
      </w:pPr>
    </w:p>
    <w:p w14:paraId="5B856940" w14:textId="77777777" w:rsidR="006950A1" w:rsidRDefault="006950A1">
      <w:pPr>
        <w:rPr>
          <w:sz w:val="20"/>
          <w:szCs w:val="20"/>
        </w:rPr>
      </w:pPr>
    </w:p>
    <w:p w14:paraId="28239711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Kara Short; cell 706-601-0191; email </w:t>
      </w:r>
      <w:hyperlink r:id="rId8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karacshort@gmail.com</w:t>
        </w:r>
      </w:hyperlink>
    </w:p>
    <w:p w14:paraId="78672058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1155CC"/>
          <w:sz w:val="20"/>
          <w:szCs w:val="20"/>
          <w:u w:val="single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 elect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: Steadman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McPeters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>; cell 256-302-0699; email smcpeters@chamberlain.edu</w:t>
      </w:r>
    </w:p>
    <w:p w14:paraId="2750C083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Secretary: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Alexandra Armstrong; cell 205-937-2539; email </w:t>
      </w:r>
      <w:hyperlink r:id="rId9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alexandra.armstrong@childrensal.org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or Blumenthalam@gmail.com</w:t>
      </w:r>
    </w:p>
    <w:p w14:paraId="5FF634D5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Treasurer: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Morgan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Corder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; cell 205-617-3070; </w:t>
      </w:r>
      <w:hyperlink r:id="rId10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morgan.ecorder@gmail.com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ab/>
      </w:r>
    </w:p>
    <w:p w14:paraId="0355C804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Legislative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Ashleigh Bowman; cell 251-610-5873; </w:t>
      </w:r>
      <w:hyperlink r:id="rId11">
        <w:r w:rsidRPr="00B96EFB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aficarino@southalabama.edu</w:t>
        </w:r>
      </w:hyperlink>
      <w:r w:rsidRPr="00B96EFB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</w:t>
      </w:r>
    </w:p>
    <w:p w14:paraId="0CE705DE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Communications/Membership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Samantha Weaver; cell 205-246-6308; email </w:t>
      </w:r>
      <w:hyperlink r:id="rId12">
        <w:r w:rsidRPr="00B96EFB"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samantha.weaver@childrensal.org</w:t>
        </w:r>
      </w:hyperlink>
    </w:p>
    <w:p w14:paraId="15D8C2E8" w14:textId="77777777"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Staci Abernathy; cell 205-602-2640; email </w:t>
      </w:r>
      <w:hyperlink r:id="rId13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staci.simmons@childrensal.org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sectPr w:rsidR="006950A1" w:rsidRPr="00B96EFB">
      <w:headerReference w:type="default" r:id="rId14"/>
      <w:footerReference w:type="default" r:id="rId15"/>
      <w:pgSz w:w="15840" w:h="12240" w:orient="landscape"/>
      <w:pgMar w:top="288" w:right="720" w:bottom="432" w:left="576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5CF1" w14:textId="77777777" w:rsidR="00983D94" w:rsidRDefault="00983D94">
      <w:r>
        <w:separator/>
      </w:r>
    </w:p>
  </w:endnote>
  <w:endnote w:type="continuationSeparator" w:id="0">
    <w:p w14:paraId="0F0A3812" w14:textId="77777777" w:rsidR="00983D94" w:rsidRDefault="009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AE5D" w14:textId="77777777" w:rsidR="00983D94" w:rsidRDefault="0098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186E58D" w14:textId="77777777" w:rsidR="00983D94" w:rsidRDefault="0098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0E05" w14:textId="77777777" w:rsidR="00983D94" w:rsidRDefault="00983D94">
      <w:r>
        <w:separator/>
      </w:r>
    </w:p>
  </w:footnote>
  <w:footnote w:type="continuationSeparator" w:id="0">
    <w:p w14:paraId="6E526E69" w14:textId="77777777" w:rsidR="00983D94" w:rsidRDefault="0098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407D" w14:textId="77777777" w:rsidR="00983D94" w:rsidRDefault="00983D94">
    <w:pPr>
      <w:pStyle w:val="Heading1"/>
      <w:spacing w:before="0" w:after="0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National Association of Pediatric Nurse Practitioners</w:t>
    </w:r>
  </w:p>
  <w:p w14:paraId="0672E165" w14:textId="77777777" w:rsidR="00983D94" w:rsidRDefault="00983D94">
    <w:pPr>
      <w:jc w:val="center"/>
    </w:pPr>
    <w:r>
      <w:t>Alabama Chapter Board Meeting</w:t>
    </w:r>
  </w:p>
  <w:p w14:paraId="003D8BFA" w14:textId="77777777" w:rsidR="00983D94" w:rsidRDefault="00983D9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14:paraId="542FB6B5" w14:textId="77777777" w:rsidR="00983D94" w:rsidRDefault="00983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34C1"/>
    <w:multiLevelType w:val="hybridMultilevel"/>
    <w:tmpl w:val="62141208"/>
    <w:lvl w:ilvl="0" w:tplc="7688DE8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A1"/>
    <w:rsid w:val="001E37BD"/>
    <w:rsid w:val="004124B0"/>
    <w:rsid w:val="004B2114"/>
    <w:rsid w:val="00513977"/>
    <w:rsid w:val="00611193"/>
    <w:rsid w:val="006950A1"/>
    <w:rsid w:val="006E1A3C"/>
    <w:rsid w:val="0084203E"/>
    <w:rsid w:val="00892619"/>
    <w:rsid w:val="00983D94"/>
    <w:rsid w:val="00A374B7"/>
    <w:rsid w:val="00B953AD"/>
    <w:rsid w:val="00B96EFB"/>
    <w:rsid w:val="00EB6689"/>
    <w:rsid w:val="00E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9BEA"/>
  <w15:docId w15:val="{0D7A08C9-7A8F-B540-AF17-A4BE57B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28C"/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rPr>
      <w:rFonts w:cstheme="minorBid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table" w:customStyle="1" w:styleId="a">
    <w:basedOn w:val="TableNormal"/>
    <w:rPr>
      <w:color w:val="76923C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short@gmail.com" TargetMode="External"/><Relationship Id="rId13" Type="http://schemas.openxmlformats.org/officeDocument/2006/relationships/hyperlink" Target="mailto:staci.simmons@childrens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antha.weaver@childrensa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icarino@southalabam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rgan.ecord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armstrong@childrensal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I/qb2s7oDQKgRgOJK7lPMcUXA==">AMUW2mW3C/8X8QOkA2mHddnBd6IlFh2d/3PzWgLZyscPgf+uNTb44XvNUeLgwXWlvggbdxuqGHf+6yLbV6zyDx8j/CzGMO9SYFakDnWrR9PhQRJOtDMvnSGvO79LKcI1XTf6aQfogIIg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Allie Armstrong</cp:lastModifiedBy>
  <cp:revision>3</cp:revision>
  <dcterms:created xsi:type="dcterms:W3CDTF">2022-03-15T20:12:00Z</dcterms:created>
  <dcterms:modified xsi:type="dcterms:W3CDTF">2022-03-15T20:13:00Z</dcterms:modified>
</cp:coreProperties>
</file>